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6C" w:rsidRPr="00447A6C" w:rsidRDefault="00447A6C">
      <w:pPr>
        <w:spacing w:before="15"/>
        <w:ind w:left="117" w:right="1386"/>
        <w:rPr>
          <w:b/>
          <w:sz w:val="48"/>
          <w:lang w:val="de-AT"/>
        </w:rPr>
      </w:pPr>
      <w:r w:rsidRPr="00447A6C">
        <w:rPr>
          <w:b/>
          <w:sz w:val="48"/>
          <w:lang w:val="de-AT"/>
        </w:rPr>
        <w:t>Betreute Dissertationen/Habilitationsgutachten</w:t>
      </w:r>
    </w:p>
    <w:p w:rsidR="00704D6C" w:rsidRPr="00447A6C" w:rsidRDefault="00447A6C">
      <w:pPr>
        <w:pStyle w:val="Textkrper"/>
        <w:spacing w:before="276"/>
        <w:ind w:left="117" w:right="1386"/>
        <w:rPr>
          <w:lang w:val="de-AT"/>
        </w:rPr>
      </w:pPr>
      <w:r w:rsidRPr="00447A6C">
        <w:rPr>
          <w:lang w:val="de-AT"/>
        </w:rPr>
        <w:t xml:space="preserve">Am </w:t>
      </w:r>
      <w:r>
        <w:rPr>
          <w:lang w:val="de-AT"/>
        </w:rPr>
        <w:t>ZTW</w:t>
      </w:r>
      <w:bookmarkStart w:id="0" w:name="_GoBack"/>
      <w:bookmarkEnd w:id="0"/>
      <w:r w:rsidRPr="00447A6C">
        <w:rPr>
          <w:lang w:val="de-AT"/>
        </w:rPr>
        <w:t xml:space="preserve"> betreute Dissertationen von </w:t>
      </w:r>
      <w:proofErr w:type="spellStart"/>
      <w:r w:rsidRPr="00447A6C">
        <w:rPr>
          <w:lang w:val="de-AT"/>
        </w:rPr>
        <w:t>o.Univ</w:t>
      </w:r>
      <w:proofErr w:type="spellEnd"/>
      <w:r w:rsidRPr="00447A6C">
        <w:rPr>
          <w:lang w:val="de-AT"/>
        </w:rPr>
        <w:t>.-Prof. Dr. Mary Snell-</w:t>
      </w:r>
      <w:proofErr w:type="spellStart"/>
      <w:r w:rsidRPr="00447A6C">
        <w:rPr>
          <w:lang w:val="de-AT"/>
        </w:rPr>
        <w:t>Hornby</w:t>
      </w:r>
      <w:proofErr w:type="spellEnd"/>
    </w:p>
    <w:p w:rsidR="00704D6C" w:rsidRPr="00447A6C" w:rsidRDefault="00704D6C">
      <w:pPr>
        <w:pStyle w:val="Textkrper"/>
        <w:spacing w:before="2"/>
        <w:rPr>
          <w:lang w:val="de-AT"/>
        </w:rPr>
      </w:pPr>
    </w:p>
    <w:p w:rsidR="00704D6C" w:rsidRPr="00447A6C" w:rsidRDefault="00447A6C">
      <w:pPr>
        <w:pStyle w:val="berschrift1"/>
        <w:spacing w:before="0"/>
        <w:ind w:right="1386"/>
        <w:rPr>
          <w:lang w:val="de-AT"/>
        </w:rPr>
      </w:pPr>
      <w:r w:rsidRPr="00447A6C">
        <w:rPr>
          <w:lang w:val="de-AT"/>
        </w:rPr>
        <w:t>1993</w:t>
      </w:r>
    </w:p>
    <w:p w:rsidR="00704D6C" w:rsidRPr="00447A6C" w:rsidRDefault="00447A6C">
      <w:pPr>
        <w:pStyle w:val="Textkrper"/>
        <w:ind w:left="117" w:right="103"/>
        <w:rPr>
          <w:lang w:val="de-AT"/>
        </w:rPr>
      </w:pPr>
      <w:r w:rsidRPr="00447A6C">
        <w:rPr>
          <w:lang w:val="de-AT"/>
        </w:rPr>
        <w:t xml:space="preserve">Birgit </w:t>
      </w:r>
      <w:proofErr w:type="spellStart"/>
      <w:r w:rsidRPr="00447A6C">
        <w:rPr>
          <w:lang w:val="de-AT"/>
        </w:rPr>
        <w:t>Strolz</w:t>
      </w:r>
      <w:proofErr w:type="spellEnd"/>
      <w:r w:rsidRPr="00447A6C">
        <w:rPr>
          <w:lang w:val="de-AT"/>
        </w:rPr>
        <w:t>: Theorie und Praxis des Simultandolmetschens. Argumente für einen kontextuellen Top-down-Ansatz der Vorbereitung und Produktion von Sprache.</w:t>
      </w:r>
    </w:p>
    <w:p w:rsidR="00704D6C" w:rsidRPr="00447A6C" w:rsidRDefault="00704D6C">
      <w:pPr>
        <w:pStyle w:val="Textkrper"/>
        <w:spacing w:before="2"/>
        <w:rPr>
          <w:lang w:val="de-AT"/>
        </w:rPr>
      </w:pPr>
    </w:p>
    <w:p w:rsidR="00704D6C" w:rsidRPr="00447A6C" w:rsidRDefault="00447A6C">
      <w:pPr>
        <w:pStyle w:val="Textkrper"/>
        <w:ind w:left="117" w:right="103"/>
        <w:rPr>
          <w:lang w:val="de-AT"/>
        </w:rPr>
      </w:pPr>
      <w:r w:rsidRPr="00447A6C">
        <w:rPr>
          <w:lang w:val="de-AT"/>
        </w:rPr>
        <w:t xml:space="preserve">Franz </w:t>
      </w:r>
      <w:proofErr w:type="spellStart"/>
      <w:r w:rsidRPr="00447A6C">
        <w:rPr>
          <w:lang w:val="de-AT"/>
        </w:rPr>
        <w:t>Pöchhacker</w:t>
      </w:r>
      <w:proofErr w:type="spellEnd"/>
      <w:r w:rsidRPr="00447A6C">
        <w:rPr>
          <w:lang w:val="de-AT"/>
        </w:rPr>
        <w:t>: Simultandolmetschen als komplexes Handeln. Ein Theorie- und Beschreibungsrahmen, d</w:t>
      </w:r>
      <w:r w:rsidRPr="00447A6C">
        <w:rPr>
          <w:lang w:val="de-AT"/>
        </w:rPr>
        <w:t>argestellt an einer Fachkonferenz.</w:t>
      </w:r>
    </w:p>
    <w:p w:rsidR="00704D6C" w:rsidRPr="00447A6C" w:rsidRDefault="00704D6C">
      <w:pPr>
        <w:pStyle w:val="Textkrper"/>
        <w:spacing w:before="9"/>
        <w:rPr>
          <w:sz w:val="17"/>
          <w:lang w:val="de-AT"/>
        </w:rPr>
      </w:pPr>
    </w:p>
    <w:p w:rsidR="00704D6C" w:rsidRPr="00447A6C" w:rsidRDefault="00704D6C">
      <w:pPr>
        <w:rPr>
          <w:sz w:val="17"/>
          <w:lang w:val="de-AT"/>
        </w:rPr>
        <w:sectPr w:rsidR="00704D6C" w:rsidRPr="00447A6C">
          <w:type w:val="continuous"/>
          <w:pgSz w:w="11910" w:h="16840"/>
          <w:pgMar w:top="1400" w:right="1300" w:bottom="280" w:left="1300" w:header="720" w:footer="720" w:gutter="0"/>
          <w:cols w:space="720"/>
        </w:sectPr>
      </w:pPr>
    </w:p>
    <w:p w:rsidR="00704D6C" w:rsidRPr="00447A6C" w:rsidRDefault="00447A6C">
      <w:pPr>
        <w:pStyle w:val="Textkrper"/>
        <w:spacing w:before="75"/>
        <w:ind w:left="117"/>
        <w:rPr>
          <w:rFonts w:ascii="Microsoft Sans Serif"/>
          <w:lang w:val="de-AT"/>
        </w:rPr>
      </w:pPr>
      <w:r w:rsidRPr="00447A6C">
        <w:rPr>
          <w:lang w:val="de-AT"/>
        </w:rPr>
        <w:t>Ernst-Norbert Kurth: Groteske Metaphorik in Charles Dickens</w:t>
      </w:r>
      <w:r w:rsidRPr="00447A6C">
        <w:rPr>
          <w:rFonts w:ascii="Microsoft Sans Serif"/>
          <w:lang w:val="de-AT"/>
        </w:rPr>
        <w:t xml:space="preserve">     </w:t>
      </w:r>
    </w:p>
    <w:p w:rsidR="00704D6C" w:rsidRPr="00447A6C" w:rsidRDefault="00447A6C">
      <w:pPr>
        <w:pStyle w:val="Textkrper"/>
        <w:spacing w:before="75"/>
        <w:ind w:left="83"/>
        <w:rPr>
          <w:rFonts w:ascii="Microsoft Sans Serif"/>
          <w:lang w:val="de-AT"/>
        </w:rPr>
      </w:pPr>
      <w:r w:rsidRPr="00447A6C">
        <w:rPr>
          <w:lang w:val="de-AT"/>
        </w:rPr>
        <w:br w:type="column"/>
      </w:r>
      <w:proofErr w:type="spellStart"/>
      <w:r w:rsidRPr="00447A6C">
        <w:rPr>
          <w:lang w:val="de-AT"/>
        </w:rPr>
        <w:t>Pickwick</w:t>
      </w:r>
      <w:proofErr w:type="spellEnd"/>
      <w:r w:rsidRPr="00447A6C">
        <w:rPr>
          <w:lang w:val="de-AT"/>
        </w:rPr>
        <w:t xml:space="preserve"> Papers</w:t>
      </w:r>
      <w:r w:rsidRPr="00447A6C">
        <w:rPr>
          <w:rFonts w:ascii="Microsoft Sans Serif"/>
          <w:lang w:val="de-AT"/>
        </w:rPr>
        <w:t xml:space="preserve"> </w:t>
      </w:r>
    </w:p>
    <w:p w:rsidR="00704D6C" w:rsidRPr="00447A6C" w:rsidRDefault="00447A6C">
      <w:pPr>
        <w:spacing w:before="75"/>
        <w:ind w:left="117"/>
        <w:rPr>
          <w:sz w:val="24"/>
          <w:lang w:val="de-AT"/>
        </w:rPr>
      </w:pPr>
      <w:r w:rsidRPr="00447A6C">
        <w:rPr>
          <w:lang w:val="de-AT"/>
        </w:rPr>
        <w:br w:type="column"/>
      </w:r>
      <w:r w:rsidRPr="00447A6C">
        <w:rPr>
          <w:sz w:val="24"/>
          <w:lang w:val="de-AT"/>
        </w:rPr>
        <w:t>und</w:t>
      </w:r>
    </w:p>
    <w:p w:rsidR="00704D6C" w:rsidRPr="00447A6C" w:rsidRDefault="00704D6C">
      <w:pPr>
        <w:rPr>
          <w:sz w:val="24"/>
          <w:lang w:val="de-AT"/>
        </w:rPr>
        <w:sectPr w:rsidR="00704D6C" w:rsidRPr="00447A6C">
          <w:type w:val="continuous"/>
          <w:pgSz w:w="11910" w:h="16840"/>
          <w:pgMar w:top="1400" w:right="1300" w:bottom="280" w:left="1300" w:header="720" w:footer="720" w:gutter="0"/>
          <w:cols w:num="3" w:space="720" w:equalWidth="0">
            <w:col w:w="6441" w:space="40"/>
            <w:col w:w="1740" w:space="64"/>
            <w:col w:w="1025"/>
          </w:cols>
        </w:sectPr>
      </w:pPr>
    </w:p>
    <w:p w:rsidR="00704D6C" w:rsidRPr="00447A6C" w:rsidRDefault="00447A6C">
      <w:pPr>
        <w:pStyle w:val="Textkrper"/>
        <w:ind w:left="304" w:right="1386"/>
        <w:rPr>
          <w:lang w:val="de-AT"/>
        </w:rPr>
      </w:pPr>
      <w:r w:rsidRPr="00447A6C">
        <w:rPr>
          <w:lang w:val="de-AT"/>
        </w:rPr>
        <w:t>Oliver Twist    im Spiegel deutscher Übersetzungen.</w:t>
      </w:r>
    </w:p>
    <w:p w:rsidR="00704D6C" w:rsidRPr="00447A6C" w:rsidRDefault="00704D6C">
      <w:pPr>
        <w:pStyle w:val="Textkrper"/>
        <w:spacing w:before="2"/>
        <w:rPr>
          <w:sz w:val="18"/>
          <w:lang w:val="de-AT"/>
        </w:rPr>
      </w:pPr>
    </w:p>
    <w:p w:rsidR="00704D6C" w:rsidRPr="00447A6C" w:rsidRDefault="00447A6C">
      <w:pPr>
        <w:pStyle w:val="berschrift1"/>
        <w:spacing w:before="69"/>
        <w:ind w:right="1386"/>
        <w:rPr>
          <w:lang w:val="de-AT"/>
        </w:rPr>
      </w:pPr>
      <w:r w:rsidRPr="00447A6C">
        <w:rPr>
          <w:lang w:val="de-AT"/>
        </w:rPr>
        <w:t>1994</w:t>
      </w:r>
    </w:p>
    <w:p w:rsidR="00704D6C" w:rsidRPr="00447A6C" w:rsidRDefault="00447A6C">
      <w:pPr>
        <w:pStyle w:val="Textkrper"/>
        <w:spacing w:line="275" w:lineRule="exact"/>
        <w:ind w:left="117" w:right="103"/>
        <w:rPr>
          <w:lang w:val="de-AT"/>
        </w:rPr>
      </w:pPr>
      <w:r w:rsidRPr="00447A6C">
        <w:rPr>
          <w:lang w:val="de-AT"/>
        </w:rPr>
        <w:t>Klaus Kaindl: Die Oper als</w:t>
      </w:r>
      <w:r w:rsidRPr="00447A6C">
        <w:rPr>
          <w:lang w:val="de-AT"/>
        </w:rPr>
        <w:t xml:space="preserve"> Textgestalt: Interdisziplinäre Aspekte der Opernübersetzung.</w:t>
      </w:r>
    </w:p>
    <w:p w:rsidR="00704D6C" w:rsidRPr="00447A6C" w:rsidRDefault="00704D6C">
      <w:pPr>
        <w:pStyle w:val="Textkrper"/>
        <w:spacing w:before="2"/>
        <w:rPr>
          <w:sz w:val="18"/>
          <w:lang w:val="de-AT"/>
        </w:rPr>
      </w:pPr>
    </w:p>
    <w:p w:rsidR="00704D6C" w:rsidRDefault="00447A6C">
      <w:pPr>
        <w:pStyle w:val="Textkrper"/>
        <w:spacing w:before="69"/>
        <w:ind w:left="116" w:right="1047"/>
      </w:pPr>
      <w:proofErr w:type="spellStart"/>
      <w:r>
        <w:t>Michèle</w:t>
      </w:r>
      <w:proofErr w:type="spellEnd"/>
      <w:r>
        <w:t xml:space="preserve"> Kaiser-Cooke: Machine Translation and the Human Factor: Knowledge and Decision-Making in the Translation Process.</w:t>
      </w:r>
    </w:p>
    <w:p w:rsidR="00704D6C" w:rsidRDefault="00704D6C">
      <w:pPr>
        <w:pStyle w:val="Textkrper"/>
        <w:spacing w:before="2"/>
      </w:pPr>
    </w:p>
    <w:p w:rsidR="00704D6C" w:rsidRPr="00447A6C" w:rsidRDefault="00447A6C">
      <w:pPr>
        <w:pStyle w:val="berschrift1"/>
        <w:spacing w:before="0"/>
        <w:ind w:left="116" w:right="1386"/>
        <w:rPr>
          <w:lang w:val="de-AT"/>
        </w:rPr>
      </w:pPr>
      <w:r w:rsidRPr="00447A6C">
        <w:rPr>
          <w:lang w:val="de-AT"/>
        </w:rPr>
        <w:t>1996</w:t>
      </w:r>
    </w:p>
    <w:p w:rsidR="00704D6C" w:rsidRPr="00447A6C" w:rsidRDefault="00447A6C">
      <w:pPr>
        <w:pStyle w:val="Textkrper"/>
        <w:ind w:left="116" w:right="943"/>
        <w:rPr>
          <w:lang w:val="de-AT"/>
        </w:rPr>
      </w:pPr>
      <w:r w:rsidRPr="00447A6C">
        <w:rPr>
          <w:lang w:val="de-AT"/>
        </w:rPr>
        <w:t xml:space="preserve">Hanna </w:t>
      </w:r>
      <w:proofErr w:type="spellStart"/>
      <w:r w:rsidRPr="00447A6C">
        <w:rPr>
          <w:lang w:val="de-AT"/>
        </w:rPr>
        <w:t>Risku</w:t>
      </w:r>
      <w:proofErr w:type="spellEnd"/>
      <w:r w:rsidRPr="00447A6C">
        <w:rPr>
          <w:lang w:val="de-AT"/>
        </w:rPr>
        <w:t>: Translatorische Kompetenz. Kognitive Grundlagen des Übersetzens als Expertentätigkeit.</w:t>
      </w:r>
    </w:p>
    <w:p w:rsidR="00704D6C" w:rsidRPr="00447A6C" w:rsidRDefault="00704D6C">
      <w:pPr>
        <w:pStyle w:val="Textkrper"/>
        <w:spacing w:before="2"/>
        <w:rPr>
          <w:lang w:val="de-AT"/>
        </w:rPr>
      </w:pPr>
    </w:p>
    <w:p w:rsidR="00704D6C" w:rsidRPr="00447A6C" w:rsidRDefault="00447A6C">
      <w:pPr>
        <w:pStyle w:val="Textkrper"/>
        <w:ind w:left="116" w:right="103"/>
        <w:rPr>
          <w:lang w:val="de-AT"/>
        </w:rPr>
      </w:pPr>
      <w:r>
        <w:t xml:space="preserve">Mohammed </w:t>
      </w:r>
      <w:proofErr w:type="spellStart"/>
      <w:r>
        <w:t>Didaoui</w:t>
      </w:r>
      <w:proofErr w:type="spellEnd"/>
      <w:r>
        <w:t xml:space="preserve">: Communication interferences in a multilingual environment. </w:t>
      </w:r>
      <w:r w:rsidRPr="00447A6C">
        <w:rPr>
          <w:lang w:val="de-AT"/>
        </w:rPr>
        <w:t xml:space="preserve">The </w:t>
      </w:r>
      <w:proofErr w:type="spellStart"/>
      <w:r w:rsidRPr="00447A6C">
        <w:rPr>
          <w:lang w:val="de-AT"/>
        </w:rPr>
        <w:t>role</w:t>
      </w:r>
      <w:proofErr w:type="spellEnd"/>
      <w:r w:rsidRPr="00447A6C">
        <w:rPr>
          <w:lang w:val="de-AT"/>
        </w:rPr>
        <w:t xml:space="preserve"> </w:t>
      </w:r>
      <w:proofErr w:type="spellStart"/>
      <w:r w:rsidRPr="00447A6C">
        <w:rPr>
          <w:lang w:val="de-AT"/>
        </w:rPr>
        <w:t>of</w:t>
      </w:r>
      <w:proofErr w:type="spellEnd"/>
      <w:r w:rsidRPr="00447A6C">
        <w:rPr>
          <w:lang w:val="de-AT"/>
        </w:rPr>
        <w:t xml:space="preserve"> </w:t>
      </w:r>
      <w:proofErr w:type="spellStart"/>
      <w:r w:rsidRPr="00447A6C">
        <w:rPr>
          <w:lang w:val="de-AT"/>
        </w:rPr>
        <w:t>translators</w:t>
      </w:r>
      <w:proofErr w:type="spellEnd"/>
      <w:r w:rsidRPr="00447A6C">
        <w:rPr>
          <w:lang w:val="de-AT"/>
        </w:rPr>
        <w:t>.</w:t>
      </w:r>
    </w:p>
    <w:p w:rsidR="00704D6C" w:rsidRPr="00447A6C" w:rsidRDefault="00704D6C">
      <w:pPr>
        <w:pStyle w:val="Textkrper"/>
        <w:spacing w:before="2"/>
        <w:rPr>
          <w:lang w:val="de-AT"/>
        </w:rPr>
      </w:pPr>
    </w:p>
    <w:p w:rsidR="00704D6C" w:rsidRPr="00447A6C" w:rsidRDefault="00447A6C">
      <w:pPr>
        <w:pStyle w:val="Textkrper"/>
        <w:ind w:left="116" w:right="648"/>
        <w:rPr>
          <w:lang w:val="de-AT"/>
        </w:rPr>
      </w:pPr>
      <w:r w:rsidRPr="00447A6C">
        <w:rPr>
          <w:lang w:val="de-AT"/>
        </w:rPr>
        <w:t xml:space="preserve">Sibylle </w:t>
      </w:r>
      <w:proofErr w:type="spellStart"/>
      <w:r w:rsidRPr="00447A6C">
        <w:rPr>
          <w:lang w:val="de-AT"/>
        </w:rPr>
        <w:t>Manhart</w:t>
      </w:r>
      <w:proofErr w:type="spellEnd"/>
      <w:r w:rsidRPr="00447A6C">
        <w:rPr>
          <w:lang w:val="de-AT"/>
        </w:rPr>
        <w:t xml:space="preserve">: Zum übersetzungswissenschaftlichen </w:t>
      </w:r>
      <w:r w:rsidRPr="00447A6C">
        <w:rPr>
          <w:lang w:val="de-AT"/>
        </w:rPr>
        <w:t xml:space="preserve">Aspekt der </w:t>
      </w:r>
      <w:proofErr w:type="spellStart"/>
      <w:r w:rsidRPr="00447A6C">
        <w:rPr>
          <w:lang w:val="de-AT"/>
        </w:rPr>
        <w:t>Filmsychronisation</w:t>
      </w:r>
      <w:proofErr w:type="spellEnd"/>
      <w:r w:rsidRPr="00447A6C">
        <w:rPr>
          <w:lang w:val="de-AT"/>
        </w:rPr>
        <w:t xml:space="preserve"> in Theorie und Praxis: Eine interdisziplinäre Betrachtung.</w:t>
      </w:r>
    </w:p>
    <w:p w:rsidR="00704D6C" w:rsidRPr="00447A6C" w:rsidRDefault="00704D6C">
      <w:pPr>
        <w:pStyle w:val="Textkrper"/>
        <w:rPr>
          <w:lang w:val="de-AT"/>
        </w:rPr>
      </w:pPr>
    </w:p>
    <w:p w:rsidR="00704D6C" w:rsidRPr="00447A6C" w:rsidRDefault="00704D6C">
      <w:pPr>
        <w:pStyle w:val="Textkrper"/>
        <w:spacing w:before="6"/>
        <w:rPr>
          <w:lang w:val="de-AT"/>
        </w:rPr>
      </w:pPr>
    </w:p>
    <w:p w:rsidR="00704D6C" w:rsidRPr="00447A6C" w:rsidRDefault="00447A6C">
      <w:pPr>
        <w:pStyle w:val="berschrift1"/>
        <w:spacing w:before="0"/>
        <w:ind w:left="116" w:right="1386"/>
        <w:rPr>
          <w:lang w:val="de-AT"/>
        </w:rPr>
      </w:pPr>
      <w:r w:rsidRPr="00447A6C">
        <w:rPr>
          <w:lang w:val="de-AT"/>
        </w:rPr>
        <w:t>1997</w:t>
      </w:r>
    </w:p>
    <w:p w:rsidR="00704D6C" w:rsidRPr="00447A6C" w:rsidRDefault="00447A6C">
      <w:pPr>
        <w:pStyle w:val="Textkrper"/>
        <w:ind w:left="116" w:right="956"/>
        <w:rPr>
          <w:lang w:val="de-AT"/>
        </w:rPr>
      </w:pPr>
      <w:r w:rsidRPr="00447A6C">
        <w:rPr>
          <w:lang w:val="de-AT"/>
        </w:rPr>
        <w:t xml:space="preserve">Maria-E. </w:t>
      </w:r>
      <w:proofErr w:type="spellStart"/>
      <w:r w:rsidRPr="00447A6C">
        <w:rPr>
          <w:lang w:val="de-AT"/>
        </w:rPr>
        <w:t>Schimanovich-Galidescu</w:t>
      </w:r>
      <w:proofErr w:type="spellEnd"/>
      <w:r w:rsidRPr="00447A6C">
        <w:rPr>
          <w:lang w:val="de-AT"/>
        </w:rPr>
        <w:t xml:space="preserve">: Studien zur Exilerfahrung von </w:t>
      </w:r>
      <w:proofErr w:type="spellStart"/>
      <w:r w:rsidRPr="00447A6C">
        <w:rPr>
          <w:lang w:val="de-AT"/>
        </w:rPr>
        <w:t>SchriftstellerInnen</w:t>
      </w:r>
      <w:proofErr w:type="spellEnd"/>
      <w:r w:rsidRPr="00447A6C">
        <w:rPr>
          <w:lang w:val="de-AT"/>
        </w:rPr>
        <w:t xml:space="preserve"> rumänischer Herkunft. (Zweitbetreuung)</w:t>
      </w:r>
    </w:p>
    <w:p w:rsidR="00704D6C" w:rsidRPr="00447A6C" w:rsidRDefault="00704D6C">
      <w:pPr>
        <w:pStyle w:val="Textkrper"/>
        <w:rPr>
          <w:lang w:val="de-AT"/>
        </w:rPr>
      </w:pPr>
    </w:p>
    <w:p w:rsidR="00704D6C" w:rsidRPr="00447A6C" w:rsidRDefault="00704D6C">
      <w:pPr>
        <w:pStyle w:val="Textkrper"/>
        <w:spacing w:before="4"/>
        <w:rPr>
          <w:lang w:val="de-AT"/>
        </w:rPr>
      </w:pPr>
    </w:p>
    <w:p w:rsidR="00704D6C" w:rsidRPr="00447A6C" w:rsidRDefault="00447A6C">
      <w:pPr>
        <w:pStyle w:val="berschrift1"/>
        <w:ind w:left="116" w:right="1386"/>
        <w:rPr>
          <w:lang w:val="de-AT"/>
        </w:rPr>
      </w:pPr>
      <w:r w:rsidRPr="00447A6C">
        <w:rPr>
          <w:lang w:val="de-AT"/>
        </w:rPr>
        <w:t>1998</w:t>
      </w:r>
    </w:p>
    <w:p w:rsidR="00704D6C" w:rsidRPr="00447A6C" w:rsidRDefault="00447A6C">
      <w:pPr>
        <w:pStyle w:val="Textkrper"/>
        <w:ind w:left="116" w:right="750"/>
        <w:rPr>
          <w:lang w:val="de-AT"/>
        </w:rPr>
      </w:pPr>
      <w:r w:rsidRPr="00447A6C">
        <w:rPr>
          <w:lang w:val="de-AT"/>
        </w:rPr>
        <w:t xml:space="preserve">Renate </w:t>
      </w:r>
      <w:proofErr w:type="spellStart"/>
      <w:r w:rsidRPr="00447A6C">
        <w:rPr>
          <w:lang w:val="de-AT"/>
        </w:rPr>
        <w:t>Plecher</w:t>
      </w:r>
      <w:proofErr w:type="spellEnd"/>
      <w:r w:rsidRPr="00447A6C">
        <w:rPr>
          <w:lang w:val="de-AT"/>
        </w:rPr>
        <w:t>: Das frauenkultu</w:t>
      </w:r>
      <w:r w:rsidRPr="00447A6C">
        <w:rPr>
          <w:lang w:val="de-AT"/>
        </w:rPr>
        <w:t xml:space="preserve">relle Weltbild als Basis für Übersetzungen aus fremden Kulturen. Am Beispiel </w:t>
      </w:r>
      <w:proofErr w:type="spellStart"/>
      <w:r w:rsidRPr="00447A6C">
        <w:rPr>
          <w:lang w:val="de-AT"/>
        </w:rPr>
        <w:t>jamaicanischer</w:t>
      </w:r>
      <w:proofErr w:type="spellEnd"/>
      <w:r w:rsidRPr="00447A6C">
        <w:rPr>
          <w:lang w:val="de-AT"/>
        </w:rPr>
        <w:t xml:space="preserve"> Literatur.</w:t>
      </w:r>
    </w:p>
    <w:p w:rsidR="00704D6C" w:rsidRPr="00447A6C" w:rsidRDefault="00704D6C">
      <w:pPr>
        <w:pStyle w:val="Textkrper"/>
        <w:spacing w:before="4"/>
        <w:rPr>
          <w:lang w:val="de-AT"/>
        </w:rPr>
      </w:pPr>
    </w:p>
    <w:p w:rsidR="00704D6C" w:rsidRPr="00447A6C" w:rsidRDefault="00447A6C">
      <w:pPr>
        <w:pStyle w:val="berschrift1"/>
        <w:ind w:left="116" w:right="1386"/>
        <w:rPr>
          <w:lang w:val="de-AT"/>
        </w:rPr>
      </w:pPr>
      <w:r w:rsidRPr="00447A6C">
        <w:rPr>
          <w:lang w:val="de-AT"/>
        </w:rPr>
        <w:t>2000</w:t>
      </w:r>
    </w:p>
    <w:p w:rsidR="00704D6C" w:rsidRPr="00447A6C" w:rsidRDefault="00447A6C">
      <w:pPr>
        <w:pStyle w:val="Textkrper"/>
        <w:ind w:left="116" w:right="217"/>
        <w:rPr>
          <w:lang w:val="de-AT"/>
        </w:rPr>
      </w:pPr>
      <w:r w:rsidRPr="00447A6C">
        <w:rPr>
          <w:lang w:val="de-AT"/>
        </w:rPr>
        <w:t xml:space="preserve">Mira </w:t>
      </w:r>
      <w:proofErr w:type="spellStart"/>
      <w:r w:rsidRPr="00447A6C">
        <w:rPr>
          <w:lang w:val="de-AT"/>
        </w:rPr>
        <w:t>Kadric</w:t>
      </w:r>
      <w:proofErr w:type="spellEnd"/>
      <w:r w:rsidRPr="00447A6C">
        <w:rPr>
          <w:lang w:val="de-AT"/>
        </w:rPr>
        <w:t xml:space="preserve">: Dolmetschen bei Gericht. Eine interdisziplinäre Untersuchung unter besonderer </w:t>
      </w:r>
      <w:proofErr w:type="spellStart"/>
      <w:r w:rsidRPr="00447A6C">
        <w:rPr>
          <w:lang w:val="de-AT"/>
        </w:rPr>
        <w:t>Berücksichtgung</w:t>
      </w:r>
      <w:proofErr w:type="spellEnd"/>
      <w:r w:rsidRPr="00447A6C">
        <w:rPr>
          <w:lang w:val="de-AT"/>
        </w:rPr>
        <w:t xml:space="preserve"> der Lage in Österreich.</w:t>
      </w:r>
    </w:p>
    <w:p w:rsidR="00704D6C" w:rsidRPr="00447A6C" w:rsidRDefault="00704D6C">
      <w:pPr>
        <w:pStyle w:val="Textkrper"/>
        <w:spacing w:before="4"/>
        <w:rPr>
          <w:lang w:val="de-AT"/>
        </w:rPr>
      </w:pPr>
    </w:p>
    <w:p w:rsidR="00704D6C" w:rsidRPr="00447A6C" w:rsidRDefault="00447A6C">
      <w:pPr>
        <w:pStyle w:val="berschrift1"/>
        <w:ind w:left="116" w:right="1386"/>
        <w:rPr>
          <w:lang w:val="de-AT"/>
        </w:rPr>
      </w:pPr>
      <w:r w:rsidRPr="00447A6C">
        <w:rPr>
          <w:lang w:val="de-AT"/>
        </w:rPr>
        <w:t>2001</w:t>
      </w:r>
    </w:p>
    <w:p w:rsidR="00704D6C" w:rsidRPr="00447A6C" w:rsidRDefault="00447A6C">
      <w:pPr>
        <w:pStyle w:val="Textkrper"/>
        <w:ind w:left="116" w:right="143"/>
        <w:rPr>
          <w:lang w:val="de-AT"/>
        </w:rPr>
      </w:pPr>
      <w:r w:rsidRPr="00447A6C">
        <w:rPr>
          <w:lang w:val="de-AT"/>
        </w:rPr>
        <w:t xml:space="preserve">Andrea </w:t>
      </w:r>
      <w:proofErr w:type="spellStart"/>
      <w:r w:rsidRPr="00447A6C">
        <w:rPr>
          <w:lang w:val="de-AT"/>
        </w:rPr>
        <w:t>Bernardini</w:t>
      </w:r>
      <w:proofErr w:type="spellEnd"/>
      <w:r w:rsidRPr="00447A6C">
        <w:rPr>
          <w:lang w:val="de-AT"/>
        </w:rPr>
        <w:t xml:space="preserve">: Die Brauchbarkeit zweisprachiger Gesetzesausgaben für den Gerichtsdolmetscher. Dargestellt am Beispiel des italienischen </w:t>
      </w:r>
      <w:proofErr w:type="spellStart"/>
      <w:r w:rsidRPr="00447A6C">
        <w:rPr>
          <w:lang w:val="de-AT"/>
        </w:rPr>
        <w:t>Codice</w:t>
      </w:r>
      <w:proofErr w:type="spellEnd"/>
      <w:r w:rsidRPr="00447A6C">
        <w:rPr>
          <w:lang w:val="de-AT"/>
        </w:rPr>
        <w:t xml:space="preserve"> </w:t>
      </w:r>
      <w:proofErr w:type="spellStart"/>
      <w:r w:rsidRPr="00447A6C">
        <w:rPr>
          <w:lang w:val="de-AT"/>
        </w:rPr>
        <w:t>Civile</w:t>
      </w:r>
      <w:proofErr w:type="spellEnd"/>
      <w:r w:rsidRPr="00447A6C">
        <w:rPr>
          <w:lang w:val="de-AT"/>
        </w:rPr>
        <w:t xml:space="preserve"> in der deutschen Übersetzung der Autonomen Provinz Südtirol.</w:t>
      </w:r>
    </w:p>
    <w:p w:rsidR="00704D6C" w:rsidRPr="00447A6C" w:rsidRDefault="00704D6C">
      <w:pPr>
        <w:rPr>
          <w:lang w:val="de-AT"/>
        </w:rPr>
        <w:sectPr w:rsidR="00704D6C" w:rsidRPr="00447A6C">
          <w:type w:val="continuous"/>
          <w:pgSz w:w="11910" w:h="16840"/>
          <w:pgMar w:top="1400" w:right="1300" w:bottom="280" w:left="1300" w:header="720" w:footer="720" w:gutter="0"/>
          <w:cols w:space="720"/>
        </w:sectPr>
      </w:pPr>
    </w:p>
    <w:p w:rsidR="00704D6C" w:rsidRPr="00447A6C" w:rsidRDefault="00447A6C">
      <w:pPr>
        <w:pStyle w:val="berschrift1"/>
        <w:spacing w:before="92"/>
        <w:ind w:right="0"/>
        <w:rPr>
          <w:lang w:val="de-AT"/>
        </w:rPr>
      </w:pPr>
      <w:r w:rsidRPr="00447A6C">
        <w:rPr>
          <w:lang w:val="de-AT"/>
        </w:rPr>
        <w:lastRenderedPageBreak/>
        <w:t>2002</w:t>
      </w:r>
    </w:p>
    <w:p w:rsidR="00704D6C" w:rsidRPr="00447A6C" w:rsidRDefault="00447A6C">
      <w:pPr>
        <w:pStyle w:val="Textkrper"/>
        <w:spacing w:line="275" w:lineRule="exact"/>
        <w:ind w:left="117"/>
        <w:rPr>
          <w:rFonts w:ascii="Microsoft Sans Serif"/>
          <w:lang w:val="de-AT"/>
        </w:rPr>
      </w:pPr>
      <w:r w:rsidRPr="00447A6C">
        <w:rPr>
          <w:lang w:val="de-AT"/>
        </w:rPr>
        <w:t xml:space="preserve">Daniela </w:t>
      </w:r>
      <w:proofErr w:type="spellStart"/>
      <w:r w:rsidRPr="00447A6C">
        <w:rPr>
          <w:lang w:val="de-AT"/>
        </w:rPr>
        <w:t>Beuren</w:t>
      </w:r>
      <w:proofErr w:type="spellEnd"/>
      <w:r w:rsidRPr="00447A6C">
        <w:rPr>
          <w:lang w:val="de-AT"/>
        </w:rPr>
        <w:t xml:space="preserve">: Das </w:t>
      </w:r>
      <w:r w:rsidRPr="00447A6C">
        <w:rPr>
          <w:lang w:val="de-AT"/>
        </w:rPr>
        <w:t xml:space="preserve">Konstrukt </w:t>
      </w:r>
      <w:r w:rsidRPr="00447A6C">
        <w:rPr>
          <w:rFonts w:ascii="Microsoft Sans Serif"/>
          <w:lang w:val="de-AT"/>
        </w:rPr>
        <w:t xml:space="preserve"> </w:t>
      </w:r>
    </w:p>
    <w:p w:rsidR="00704D6C" w:rsidRPr="00447A6C" w:rsidRDefault="00447A6C">
      <w:pPr>
        <w:pStyle w:val="Textkrper"/>
        <w:spacing w:before="1"/>
        <w:ind w:left="117"/>
        <w:rPr>
          <w:lang w:val="de-AT"/>
        </w:rPr>
      </w:pPr>
      <w:r w:rsidRPr="00447A6C">
        <w:rPr>
          <w:lang w:val="de-AT"/>
        </w:rPr>
        <w:t>Carson McCullers.</w:t>
      </w:r>
    </w:p>
    <w:p w:rsidR="00704D6C" w:rsidRPr="00447A6C" w:rsidRDefault="00447A6C">
      <w:pPr>
        <w:pStyle w:val="Textkrper"/>
        <w:spacing w:before="9"/>
        <w:rPr>
          <w:sz w:val="31"/>
          <w:lang w:val="de-AT"/>
        </w:rPr>
      </w:pPr>
      <w:r w:rsidRPr="00447A6C">
        <w:rPr>
          <w:lang w:val="de-AT"/>
        </w:rPr>
        <w:br w:type="column"/>
      </w:r>
    </w:p>
    <w:p w:rsidR="00704D6C" w:rsidRPr="00447A6C" w:rsidRDefault="00447A6C">
      <w:pPr>
        <w:pStyle w:val="Textkrper"/>
        <w:ind w:left="83"/>
        <w:rPr>
          <w:rFonts w:ascii="Microsoft Sans Serif"/>
          <w:lang w:val="de-AT"/>
        </w:rPr>
      </w:pPr>
      <w:r w:rsidRPr="00447A6C">
        <w:rPr>
          <w:lang w:val="de-AT"/>
        </w:rPr>
        <w:t>Frau</w:t>
      </w:r>
      <w:r w:rsidRPr="00447A6C">
        <w:rPr>
          <w:rFonts w:ascii="Microsoft Sans Serif"/>
          <w:lang w:val="de-AT"/>
        </w:rPr>
        <w:t xml:space="preserve"> </w:t>
      </w:r>
    </w:p>
    <w:p w:rsidR="00704D6C" w:rsidRPr="00447A6C" w:rsidRDefault="00447A6C">
      <w:pPr>
        <w:pStyle w:val="Textkrper"/>
        <w:spacing w:before="3"/>
        <w:rPr>
          <w:rFonts w:ascii="Microsoft Sans Serif"/>
          <w:sz w:val="32"/>
          <w:lang w:val="de-AT"/>
        </w:rPr>
      </w:pPr>
      <w:r w:rsidRPr="00447A6C">
        <w:rPr>
          <w:lang w:val="de-AT"/>
        </w:rPr>
        <w:br w:type="column"/>
      </w:r>
    </w:p>
    <w:p w:rsidR="00704D6C" w:rsidRPr="00447A6C" w:rsidRDefault="00447A6C">
      <w:pPr>
        <w:pStyle w:val="Textkrper"/>
        <w:ind w:left="117"/>
        <w:rPr>
          <w:lang w:val="de-AT"/>
        </w:rPr>
      </w:pPr>
      <w:proofErr w:type="gramStart"/>
      <w:r w:rsidRPr="00447A6C">
        <w:rPr>
          <w:lang w:val="de-AT"/>
        </w:rPr>
        <w:t>in</w:t>
      </w:r>
      <w:proofErr w:type="gramEnd"/>
      <w:r w:rsidRPr="00447A6C">
        <w:rPr>
          <w:lang w:val="de-AT"/>
        </w:rPr>
        <w:t xml:space="preserve"> der Translation: Elisabeth Schnack übersetzt</w:t>
      </w:r>
    </w:p>
    <w:p w:rsidR="00704D6C" w:rsidRPr="00447A6C" w:rsidRDefault="00704D6C">
      <w:pPr>
        <w:rPr>
          <w:lang w:val="de-AT"/>
        </w:rPr>
        <w:sectPr w:rsidR="00704D6C" w:rsidRPr="00447A6C">
          <w:pgSz w:w="11910" w:h="16840"/>
          <w:pgMar w:top="1600" w:right="1380" w:bottom="280" w:left="1300" w:header="720" w:footer="720" w:gutter="0"/>
          <w:cols w:num="3" w:space="720" w:equalWidth="0">
            <w:col w:w="3261" w:space="40"/>
            <w:col w:w="587" w:space="66"/>
            <w:col w:w="5276"/>
          </w:cols>
        </w:sectPr>
      </w:pPr>
    </w:p>
    <w:p w:rsidR="00704D6C" w:rsidRPr="00447A6C" w:rsidRDefault="00704D6C">
      <w:pPr>
        <w:pStyle w:val="Textkrper"/>
        <w:spacing w:before="2"/>
        <w:rPr>
          <w:sz w:val="18"/>
          <w:lang w:val="de-AT"/>
        </w:rPr>
      </w:pPr>
    </w:p>
    <w:p w:rsidR="00704D6C" w:rsidRPr="00447A6C" w:rsidRDefault="00447A6C">
      <w:pPr>
        <w:pStyle w:val="Textkrper"/>
        <w:spacing w:before="69"/>
        <w:ind w:left="117" w:right="1281"/>
        <w:rPr>
          <w:lang w:val="de-AT"/>
        </w:rPr>
      </w:pPr>
      <w:r w:rsidRPr="00447A6C">
        <w:rPr>
          <w:lang w:val="de-AT"/>
        </w:rPr>
        <w:t xml:space="preserve">Christine </w:t>
      </w:r>
      <w:proofErr w:type="spellStart"/>
      <w:r w:rsidRPr="00447A6C">
        <w:rPr>
          <w:lang w:val="de-AT"/>
        </w:rPr>
        <w:t>Gawlas</w:t>
      </w:r>
      <w:proofErr w:type="spellEnd"/>
      <w:r w:rsidRPr="00447A6C">
        <w:rPr>
          <w:lang w:val="de-AT"/>
        </w:rPr>
        <w:t>: Kulturtransfer im internationalen Pressewesen. Mit besonderer Berücksichtigung des Übersetzens in Presseagenturen.</w:t>
      </w:r>
    </w:p>
    <w:p w:rsidR="00704D6C" w:rsidRPr="00447A6C" w:rsidRDefault="00704D6C">
      <w:pPr>
        <w:pStyle w:val="Textkrper"/>
        <w:spacing w:before="2"/>
        <w:rPr>
          <w:lang w:val="de-AT"/>
        </w:rPr>
      </w:pPr>
    </w:p>
    <w:p w:rsidR="00704D6C" w:rsidRPr="00447A6C" w:rsidRDefault="00447A6C">
      <w:pPr>
        <w:pStyle w:val="Textkrper"/>
        <w:ind w:left="117" w:right="122"/>
        <w:rPr>
          <w:lang w:val="de-AT"/>
        </w:rPr>
      </w:pPr>
      <w:r w:rsidRPr="00447A6C">
        <w:rPr>
          <w:lang w:val="de-AT"/>
        </w:rPr>
        <w:t xml:space="preserve">Fabienne </w:t>
      </w:r>
      <w:proofErr w:type="spellStart"/>
      <w:r w:rsidRPr="00447A6C">
        <w:rPr>
          <w:lang w:val="de-AT"/>
        </w:rPr>
        <w:t>Hörmanseder</w:t>
      </w:r>
      <w:proofErr w:type="spellEnd"/>
      <w:r w:rsidRPr="00447A6C">
        <w:rPr>
          <w:lang w:val="de-AT"/>
        </w:rPr>
        <w:t xml:space="preserve">: Text und Publikum. Kriterien für eine bühnenwirksame Übersetzung im Hinblick auf eine Kooperation zwischen </w:t>
      </w:r>
      <w:proofErr w:type="spellStart"/>
      <w:r w:rsidRPr="00447A6C">
        <w:rPr>
          <w:lang w:val="de-AT"/>
        </w:rPr>
        <w:t>Translatologen</w:t>
      </w:r>
      <w:proofErr w:type="spellEnd"/>
      <w:r w:rsidRPr="00447A6C">
        <w:rPr>
          <w:lang w:val="de-AT"/>
        </w:rPr>
        <w:t xml:space="preserve"> und Bühnenexperten.</w:t>
      </w:r>
    </w:p>
    <w:p w:rsidR="00704D6C" w:rsidRPr="00447A6C" w:rsidRDefault="00704D6C">
      <w:pPr>
        <w:pStyle w:val="Textkrper"/>
        <w:spacing w:before="3"/>
        <w:rPr>
          <w:lang w:val="de-AT"/>
        </w:rPr>
      </w:pPr>
    </w:p>
    <w:p w:rsidR="00704D6C" w:rsidRPr="00447A6C" w:rsidRDefault="00447A6C">
      <w:pPr>
        <w:pStyle w:val="Textkrper"/>
        <w:ind w:left="117" w:right="103"/>
        <w:rPr>
          <w:lang w:val="de-AT"/>
        </w:rPr>
      </w:pPr>
      <w:proofErr w:type="spellStart"/>
      <w:r w:rsidRPr="00447A6C">
        <w:rPr>
          <w:lang w:val="de-AT"/>
        </w:rPr>
        <w:t>Nastaran</w:t>
      </w:r>
      <w:proofErr w:type="spellEnd"/>
      <w:r w:rsidRPr="00447A6C">
        <w:rPr>
          <w:lang w:val="de-AT"/>
        </w:rPr>
        <w:t xml:space="preserve"> Sadeghi-Azar: Zur Rezeption der Werke Franz Kafkas im persischen Kulturbereich. Eine übersetzungswissenschaftliche Studie.</w:t>
      </w:r>
    </w:p>
    <w:p w:rsidR="00704D6C" w:rsidRPr="00447A6C" w:rsidRDefault="00704D6C">
      <w:pPr>
        <w:pStyle w:val="Textkrper"/>
        <w:spacing w:before="2"/>
        <w:rPr>
          <w:lang w:val="de-AT"/>
        </w:rPr>
      </w:pPr>
    </w:p>
    <w:p w:rsidR="00704D6C" w:rsidRPr="00447A6C" w:rsidRDefault="00447A6C">
      <w:pPr>
        <w:pStyle w:val="Textkrper"/>
        <w:ind w:left="117" w:right="409"/>
        <w:rPr>
          <w:lang w:val="de-AT"/>
        </w:rPr>
      </w:pPr>
      <w:r w:rsidRPr="00447A6C">
        <w:rPr>
          <w:lang w:val="de-AT"/>
        </w:rPr>
        <w:t xml:space="preserve">Nadezda </w:t>
      </w:r>
      <w:proofErr w:type="spellStart"/>
      <w:r w:rsidRPr="00447A6C">
        <w:rPr>
          <w:lang w:val="de-AT"/>
        </w:rPr>
        <w:t>Salmhoferova</w:t>
      </w:r>
      <w:proofErr w:type="spellEnd"/>
      <w:r w:rsidRPr="00447A6C">
        <w:rPr>
          <w:lang w:val="de-AT"/>
        </w:rPr>
        <w:t>: Das Rollenbild der Übersetzenden im Prozess der interkulturellen juristischen Kommunikation.</w:t>
      </w:r>
    </w:p>
    <w:p w:rsidR="00704D6C" w:rsidRPr="00447A6C" w:rsidRDefault="00704D6C">
      <w:pPr>
        <w:pStyle w:val="Textkrper"/>
        <w:rPr>
          <w:lang w:val="de-AT"/>
        </w:rPr>
      </w:pPr>
    </w:p>
    <w:p w:rsidR="00704D6C" w:rsidRPr="00447A6C" w:rsidRDefault="00704D6C">
      <w:pPr>
        <w:pStyle w:val="Textkrper"/>
        <w:spacing w:before="4"/>
        <w:rPr>
          <w:lang w:val="de-AT"/>
        </w:rPr>
      </w:pPr>
    </w:p>
    <w:p w:rsidR="00704D6C" w:rsidRPr="00447A6C" w:rsidRDefault="00447A6C">
      <w:pPr>
        <w:pStyle w:val="berschrift1"/>
        <w:ind w:right="1281"/>
        <w:rPr>
          <w:lang w:val="de-AT"/>
        </w:rPr>
      </w:pPr>
      <w:r w:rsidRPr="00447A6C">
        <w:rPr>
          <w:lang w:val="de-AT"/>
        </w:rPr>
        <w:t>2003</w:t>
      </w:r>
    </w:p>
    <w:p w:rsidR="00704D6C" w:rsidRPr="00447A6C" w:rsidRDefault="00447A6C">
      <w:pPr>
        <w:pStyle w:val="Textkrper"/>
        <w:ind w:left="117" w:right="374"/>
        <w:rPr>
          <w:lang w:val="de-AT"/>
        </w:rPr>
      </w:pPr>
      <w:r w:rsidRPr="00447A6C">
        <w:rPr>
          <w:lang w:val="de-AT"/>
        </w:rPr>
        <w:t>E</w:t>
      </w:r>
      <w:r w:rsidRPr="00447A6C">
        <w:rPr>
          <w:lang w:val="de-AT"/>
        </w:rPr>
        <w:t xml:space="preserve">lisabeth </w:t>
      </w:r>
      <w:proofErr w:type="spellStart"/>
      <w:r w:rsidRPr="00447A6C">
        <w:rPr>
          <w:lang w:val="de-AT"/>
        </w:rPr>
        <w:t>Gibbels</w:t>
      </w:r>
      <w:proofErr w:type="spellEnd"/>
      <w:r w:rsidRPr="00447A6C">
        <w:rPr>
          <w:lang w:val="de-AT"/>
        </w:rPr>
        <w:t xml:space="preserve">: Mary Wollstonecraft zwischen Feminismus und Opportunismus. Die diskursiven Strategien in den deutschen Übersetzungen von A </w:t>
      </w:r>
      <w:proofErr w:type="spellStart"/>
      <w:r w:rsidRPr="00447A6C">
        <w:rPr>
          <w:lang w:val="de-AT"/>
        </w:rPr>
        <w:t>Vindication</w:t>
      </w:r>
      <w:proofErr w:type="spellEnd"/>
      <w:r w:rsidRPr="00447A6C">
        <w:rPr>
          <w:lang w:val="de-AT"/>
        </w:rPr>
        <w:t xml:space="preserve"> </w:t>
      </w:r>
      <w:proofErr w:type="spellStart"/>
      <w:r w:rsidRPr="00447A6C">
        <w:rPr>
          <w:lang w:val="de-AT"/>
        </w:rPr>
        <w:t>of</w:t>
      </w:r>
      <w:proofErr w:type="spellEnd"/>
      <w:r w:rsidRPr="00447A6C">
        <w:rPr>
          <w:lang w:val="de-AT"/>
        </w:rPr>
        <w:t xml:space="preserve"> </w:t>
      </w:r>
      <w:proofErr w:type="spellStart"/>
      <w:r w:rsidRPr="00447A6C">
        <w:rPr>
          <w:lang w:val="de-AT"/>
        </w:rPr>
        <w:t>the</w:t>
      </w:r>
      <w:proofErr w:type="spellEnd"/>
      <w:r w:rsidRPr="00447A6C">
        <w:rPr>
          <w:lang w:val="de-AT"/>
        </w:rPr>
        <w:t xml:space="preserve"> </w:t>
      </w:r>
      <w:proofErr w:type="spellStart"/>
      <w:r w:rsidRPr="00447A6C">
        <w:rPr>
          <w:lang w:val="de-AT"/>
        </w:rPr>
        <w:t>Rights</w:t>
      </w:r>
      <w:proofErr w:type="spellEnd"/>
      <w:r w:rsidRPr="00447A6C">
        <w:rPr>
          <w:lang w:val="de-AT"/>
        </w:rPr>
        <w:t xml:space="preserve"> </w:t>
      </w:r>
      <w:proofErr w:type="spellStart"/>
      <w:r w:rsidRPr="00447A6C">
        <w:rPr>
          <w:lang w:val="de-AT"/>
        </w:rPr>
        <w:t>of</w:t>
      </w:r>
      <w:proofErr w:type="spellEnd"/>
      <w:r w:rsidRPr="00447A6C">
        <w:rPr>
          <w:lang w:val="de-AT"/>
        </w:rPr>
        <w:t xml:space="preserve"> </w:t>
      </w:r>
      <w:proofErr w:type="spellStart"/>
      <w:r w:rsidRPr="00447A6C">
        <w:rPr>
          <w:lang w:val="de-AT"/>
        </w:rPr>
        <w:t>Woman</w:t>
      </w:r>
      <w:proofErr w:type="spellEnd"/>
      <w:r w:rsidRPr="00447A6C">
        <w:rPr>
          <w:lang w:val="de-AT"/>
        </w:rPr>
        <w:t>.</w:t>
      </w:r>
    </w:p>
    <w:p w:rsidR="00704D6C" w:rsidRPr="00447A6C" w:rsidRDefault="00704D6C">
      <w:pPr>
        <w:pStyle w:val="Textkrper"/>
        <w:spacing w:before="4"/>
        <w:rPr>
          <w:lang w:val="de-AT"/>
        </w:rPr>
      </w:pPr>
    </w:p>
    <w:p w:rsidR="00704D6C" w:rsidRPr="00447A6C" w:rsidRDefault="00447A6C">
      <w:pPr>
        <w:pStyle w:val="Textkrper"/>
        <w:spacing w:before="1"/>
        <w:ind w:left="117" w:right="1281"/>
        <w:rPr>
          <w:lang w:val="de-AT"/>
        </w:rPr>
      </w:pPr>
      <w:r w:rsidRPr="00447A6C">
        <w:rPr>
          <w:lang w:val="de-AT"/>
        </w:rPr>
        <w:t>Renate Resch: Texte im Kulturtransfer. Aspekte translatorischer Textkompetenz.</w:t>
      </w:r>
    </w:p>
    <w:p w:rsidR="00704D6C" w:rsidRPr="00447A6C" w:rsidRDefault="00704D6C">
      <w:pPr>
        <w:pStyle w:val="Textkrper"/>
        <w:rPr>
          <w:lang w:val="de-AT"/>
        </w:rPr>
      </w:pPr>
    </w:p>
    <w:p w:rsidR="00704D6C" w:rsidRPr="00447A6C" w:rsidRDefault="00704D6C">
      <w:pPr>
        <w:pStyle w:val="Textkrper"/>
        <w:spacing w:before="4"/>
        <w:rPr>
          <w:lang w:val="de-AT"/>
        </w:rPr>
      </w:pPr>
    </w:p>
    <w:p w:rsidR="00704D6C" w:rsidRPr="00447A6C" w:rsidRDefault="00447A6C">
      <w:pPr>
        <w:pStyle w:val="berschrift1"/>
        <w:ind w:right="1281"/>
        <w:rPr>
          <w:lang w:val="de-AT"/>
        </w:rPr>
      </w:pPr>
      <w:r w:rsidRPr="00447A6C">
        <w:rPr>
          <w:lang w:val="de-AT"/>
        </w:rPr>
        <w:t>2005</w:t>
      </w:r>
    </w:p>
    <w:p w:rsidR="00704D6C" w:rsidRPr="00447A6C" w:rsidRDefault="00447A6C">
      <w:pPr>
        <w:pStyle w:val="Textkrper"/>
        <w:ind w:left="117" w:right="461"/>
        <w:rPr>
          <w:lang w:val="de-AT"/>
        </w:rPr>
      </w:pPr>
      <w:r w:rsidRPr="00447A6C">
        <w:rPr>
          <w:lang w:val="de-AT"/>
        </w:rPr>
        <w:t xml:space="preserve">Susanne </w:t>
      </w:r>
      <w:proofErr w:type="spellStart"/>
      <w:r w:rsidRPr="00447A6C">
        <w:rPr>
          <w:lang w:val="de-AT"/>
        </w:rPr>
        <w:t>Musalek</w:t>
      </w:r>
      <w:proofErr w:type="spellEnd"/>
      <w:r w:rsidRPr="00447A6C">
        <w:rPr>
          <w:lang w:val="de-AT"/>
        </w:rPr>
        <w:t>: Sigmund Freud in deutsch-französischer Übersetzung. Eine deskriptiv- historische Studie aus übersetzungswissenschaftlicher Sicht.</w:t>
      </w:r>
    </w:p>
    <w:p w:rsidR="00704D6C" w:rsidRPr="00447A6C" w:rsidRDefault="00704D6C">
      <w:pPr>
        <w:pStyle w:val="Textkrper"/>
        <w:rPr>
          <w:lang w:val="de-AT"/>
        </w:rPr>
      </w:pPr>
    </w:p>
    <w:p w:rsidR="00704D6C" w:rsidRPr="00447A6C" w:rsidRDefault="00704D6C">
      <w:pPr>
        <w:pStyle w:val="Textkrper"/>
        <w:spacing w:before="4"/>
        <w:rPr>
          <w:lang w:val="de-AT"/>
        </w:rPr>
      </w:pPr>
    </w:p>
    <w:p w:rsidR="00704D6C" w:rsidRPr="00447A6C" w:rsidRDefault="00447A6C">
      <w:pPr>
        <w:pStyle w:val="berschrift1"/>
        <w:ind w:right="1281"/>
        <w:rPr>
          <w:lang w:val="de-AT"/>
        </w:rPr>
      </w:pPr>
      <w:r w:rsidRPr="00447A6C">
        <w:rPr>
          <w:lang w:val="de-AT"/>
        </w:rPr>
        <w:t>2006</w:t>
      </w:r>
    </w:p>
    <w:p w:rsidR="00704D6C" w:rsidRPr="00447A6C" w:rsidRDefault="00447A6C">
      <w:pPr>
        <w:pStyle w:val="Textkrper"/>
        <w:ind w:left="117" w:right="207"/>
        <w:rPr>
          <w:lang w:val="de-AT"/>
        </w:rPr>
      </w:pPr>
      <w:r w:rsidRPr="00447A6C">
        <w:rPr>
          <w:lang w:val="de-AT"/>
        </w:rPr>
        <w:t xml:space="preserve">Elke </w:t>
      </w:r>
      <w:proofErr w:type="spellStart"/>
      <w:r w:rsidRPr="00447A6C">
        <w:rPr>
          <w:lang w:val="de-AT"/>
        </w:rPr>
        <w:t>Framson</w:t>
      </w:r>
      <w:proofErr w:type="spellEnd"/>
      <w:r w:rsidRPr="00447A6C">
        <w:rPr>
          <w:lang w:val="de-AT"/>
        </w:rPr>
        <w:t xml:space="preserve">: Translation in der internationalen Marketingkommunikation. Funktionen und Aufgaben für </w:t>
      </w:r>
      <w:proofErr w:type="spellStart"/>
      <w:r w:rsidRPr="00447A6C">
        <w:rPr>
          <w:lang w:val="de-AT"/>
        </w:rPr>
        <w:t>Translatoren</w:t>
      </w:r>
      <w:proofErr w:type="spellEnd"/>
      <w:r w:rsidRPr="00447A6C">
        <w:rPr>
          <w:lang w:val="de-AT"/>
        </w:rPr>
        <w:t xml:space="preserve"> im globalisierten Handel.</w:t>
      </w:r>
    </w:p>
    <w:p w:rsidR="00704D6C" w:rsidRPr="00447A6C" w:rsidRDefault="00704D6C">
      <w:pPr>
        <w:pStyle w:val="Textkrper"/>
        <w:rPr>
          <w:lang w:val="de-AT"/>
        </w:rPr>
      </w:pPr>
    </w:p>
    <w:p w:rsidR="00704D6C" w:rsidRPr="00447A6C" w:rsidRDefault="00704D6C">
      <w:pPr>
        <w:pStyle w:val="Textkrper"/>
        <w:rPr>
          <w:lang w:val="de-AT"/>
        </w:rPr>
      </w:pPr>
    </w:p>
    <w:p w:rsidR="00704D6C" w:rsidRPr="00447A6C" w:rsidRDefault="00704D6C">
      <w:pPr>
        <w:pStyle w:val="Textkrper"/>
        <w:spacing w:before="9"/>
        <w:rPr>
          <w:lang w:val="de-AT"/>
        </w:rPr>
      </w:pPr>
    </w:p>
    <w:p w:rsidR="00704D6C" w:rsidRPr="00447A6C" w:rsidRDefault="00447A6C">
      <w:pPr>
        <w:pStyle w:val="berschrift1"/>
        <w:spacing w:before="0"/>
        <w:ind w:right="1281"/>
        <w:rPr>
          <w:lang w:val="de-AT"/>
        </w:rPr>
      </w:pPr>
      <w:r w:rsidRPr="00447A6C">
        <w:rPr>
          <w:lang w:val="de-AT"/>
        </w:rPr>
        <w:t>2007</w:t>
      </w:r>
    </w:p>
    <w:p w:rsidR="00704D6C" w:rsidRPr="00447A6C" w:rsidRDefault="00447A6C">
      <w:pPr>
        <w:pStyle w:val="Textkrper"/>
        <w:ind w:left="117" w:right="482"/>
        <w:rPr>
          <w:lang w:val="de-AT"/>
        </w:rPr>
      </w:pPr>
      <w:r w:rsidRPr="00447A6C">
        <w:rPr>
          <w:lang w:val="de-AT"/>
        </w:rPr>
        <w:t xml:space="preserve">Helen Zellweger: Der Bühnentext im Arbeitsalltag. Eine empirische Studie über die Informationsrezeption von </w:t>
      </w:r>
      <w:r w:rsidRPr="00447A6C">
        <w:rPr>
          <w:lang w:val="de-AT"/>
        </w:rPr>
        <w:t>Theaterpraktikern aus Textvorlagen in deutscher Übersetzung.</w:t>
      </w:r>
    </w:p>
    <w:p w:rsidR="00704D6C" w:rsidRPr="00447A6C" w:rsidRDefault="00704D6C">
      <w:pPr>
        <w:pStyle w:val="Textkrper"/>
        <w:spacing w:before="4"/>
        <w:rPr>
          <w:lang w:val="de-AT"/>
        </w:rPr>
      </w:pPr>
    </w:p>
    <w:p w:rsidR="00704D6C" w:rsidRPr="00447A6C" w:rsidRDefault="00447A6C">
      <w:pPr>
        <w:pStyle w:val="berschrift1"/>
        <w:ind w:right="1281"/>
        <w:rPr>
          <w:lang w:val="de-AT"/>
        </w:rPr>
      </w:pPr>
      <w:r w:rsidRPr="00447A6C">
        <w:rPr>
          <w:lang w:val="de-AT"/>
        </w:rPr>
        <w:t>2008</w:t>
      </w:r>
    </w:p>
    <w:p w:rsidR="00704D6C" w:rsidRPr="00447A6C" w:rsidRDefault="00447A6C">
      <w:pPr>
        <w:pStyle w:val="Textkrper"/>
        <w:ind w:left="117" w:right="768"/>
        <w:rPr>
          <w:lang w:val="de-AT"/>
        </w:rPr>
      </w:pPr>
      <w:r w:rsidRPr="00447A6C">
        <w:rPr>
          <w:lang w:val="de-AT"/>
        </w:rPr>
        <w:t xml:space="preserve">Claudia </w:t>
      </w:r>
      <w:proofErr w:type="spellStart"/>
      <w:r w:rsidRPr="00447A6C">
        <w:rPr>
          <w:lang w:val="de-AT"/>
        </w:rPr>
        <w:t>Koloszar</w:t>
      </w:r>
      <w:proofErr w:type="spellEnd"/>
      <w:r w:rsidRPr="00447A6C">
        <w:rPr>
          <w:lang w:val="de-AT"/>
        </w:rPr>
        <w:t xml:space="preserve">-Koo: Literaturtransfer im Medium Film. Die filmische Aufbereitung </w:t>
      </w:r>
      <w:proofErr w:type="spellStart"/>
      <w:r w:rsidRPr="00447A6C">
        <w:rPr>
          <w:lang w:val="de-AT"/>
        </w:rPr>
        <w:t>Shakespearscher</w:t>
      </w:r>
      <w:proofErr w:type="spellEnd"/>
      <w:r w:rsidRPr="00447A6C">
        <w:rPr>
          <w:lang w:val="de-AT"/>
        </w:rPr>
        <w:t xml:space="preserve"> Dramen und die Problematik ihrer Synchronisation.</w:t>
      </w:r>
    </w:p>
    <w:p w:rsidR="00704D6C" w:rsidRPr="00447A6C" w:rsidRDefault="00704D6C">
      <w:pPr>
        <w:pStyle w:val="Textkrper"/>
        <w:spacing w:before="4"/>
        <w:rPr>
          <w:lang w:val="de-AT"/>
        </w:rPr>
      </w:pPr>
    </w:p>
    <w:p w:rsidR="00704D6C" w:rsidRPr="00447A6C" w:rsidRDefault="00447A6C">
      <w:pPr>
        <w:pStyle w:val="berschrift1"/>
        <w:ind w:right="1281"/>
        <w:rPr>
          <w:lang w:val="de-AT"/>
        </w:rPr>
      </w:pPr>
      <w:r w:rsidRPr="00447A6C">
        <w:rPr>
          <w:lang w:val="de-AT"/>
        </w:rPr>
        <w:t>2010</w:t>
      </w:r>
    </w:p>
    <w:p w:rsidR="00704D6C" w:rsidRPr="00447A6C" w:rsidRDefault="00447A6C">
      <w:pPr>
        <w:pStyle w:val="Textkrper"/>
        <w:ind w:left="117" w:right="196"/>
        <w:rPr>
          <w:lang w:val="de-AT"/>
        </w:rPr>
      </w:pPr>
      <w:r w:rsidRPr="00447A6C">
        <w:rPr>
          <w:lang w:val="de-AT"/>
        </w:rPr>
        <w:t xml:space="preserve">Peter </w:t>
      </w:r>
      <w:proofErr w:type="spellStart"/>
      <w:r w:rsidRPr="00447A6C">
        <w:rPr>
          <w:lang w:val="de-AT"/>
        </w:rPr>
        <w:t>Krois</w:t>
      </w:r>
      <w:proofErr w:type="spellEnd"/>
      <w:r w:rsidRPr="00447A6C">
        <w:rPr>
          <w:lang w:val="de-AT"/>
        </w:rPr>
        <w:t>: Kultur und literarisc</w:t>
      </w:r>
      <w:r w:rsidRPr="00447A6C">
        <w:rPr>
          <w:lang w:val="de-AT"/>
        </w:rPr>
        <w:t xml:space="preserve">he Übersetzung – eine Wechselbeziehung. Diskussion anhand des Kontexts ausgewählter Kurzgeschichten des zeitgenössischen syrisch-arabischen Dichters </w:t>
      </w:r>
      <w:proofErr w:type="spellStart"/>
      <w:r w:rsidRPr="00447A6C">
        <w:rPr>
          <w:lang w:val="de-AT"/>
        </w:rPr>
        <w:t>Zakariyya</w:t>
      </w:r>
      <w:proofErr w:type="spellEnd"/>
      <w:r w:rsidRPr="00447A6C">
        <w:rPr>
          <w:lang w:val="de-AT"/>
        </w:rPr>
        <w:t xml:space="preserve"> </w:t>
      </w:r>
      <w:proofErr w:type="spellStart"/>
      <w:r w:rsidRPr="00447A6C">
        <w:rPr>
          <w:lang w:val="de-AT"/>
        </w:rPr>
        <w:t>Tamir</w:t>
      </w:r>
      <w:proofErr w:type="spellEnd"/>
      <w:r w:rsidRPr="00447A6C">
        <w:rPr>
          <w:lang w:val="de-AT"/>
        </w:rPr>
        <w:t xml:space="preserve"> und ihrer Übersetzung ins Deutsche.</w:t>
      </w:r>
    </w:p>
    <w:p w:rsidR="00704D6C" w:rsidRPr="00447A6C" w:rsidRDefault="00704D6C">
      <w:pPr>
        <w:rPr>
          <w:lang w:val="de-AT"/>
        </w:rPr>
        <w:sectPr w:rsidR="00704D6C" w:rsidRPr="00447A6C">
          <w:type w:val="continuous"/>
          <w:pgSz w:w="11910" w:h="16840"/>
          <w:pgMar w:top="1400" w:right="1380" w:bottom="280" w:left="1300" w:header="720" w:footer="720" w:gutter="0"/>
          <w:cols w:space="720"/>
        </w:sectPr>
      </w:pPr>
    </w:p>
    <w:p w:rsidR="00704D6C" w:rsidRDefault="00447A6C">
      <w:pPr>
        <w:pStyle w:val="berschrift1"/>
        <w:spacing w:before="56"/>
      </w:pPr>
      <w:r>
        <w:lastRenderedPageBreak/>
        <w:t>2011</w:t>
      </w:r>
    </w:p>
    <w:p w:rsidR="00704D6C" w:rsidRDefault="00447A6C">
      <w:pPr>
        <w:pStyle w:val="Textkrper"/>
        <w:ind w:left="117" w:right="568"/>
      </w:pPr>
      <w:r>
        <w:t>Alice Leal: Is the Glass Half Empt</w:t>
      </w:r>
      <w:r>
        <w:t>y or Half Full? Reflections on Translation Theory and Practice in Brazil.</w:t>
      </w:r>
    </w:p>
    <w:p w:rsidR="00704D6C" w:rsidRDefault="00704D6C">
      <w:pPr>
        <w:pStyle w:val="Textkrper"/>
        <w:spacing w:before="4"/>
      </w:pPr>
    </w:p>
    <w:p w:rsidR="00704D6C" w:rsidRDefault="00447A6C">
      <w:pPr>
        <w:pStyle w:val="berschrift1"/>
      </w:pPr>
      <w:r>
        <w:t>2012</w:t>
      </w:r>
    </w:p>
    <w:p w:rsidR="00704D6C" w:rsidRDefault="00447A6C">
      <w:pPr>
        <w:pStyle w:val="Textkrper"/>
        <w:ind w:left="117" w:right="94"/>
      </w:pPr>
      <w:proofErr w:type="spellStart"/>
      <w:r>
        <w:t>Kristijan</w:t>
      </w:r>
      <w:proofErr w:type="spellEnd"/>
      <w:r>
        <w:t xml:space="preserve"> Nikolic. The Perception of Culture through Subtitles. An Empirical Study as seen in TV Material in Croatia</w:t>
      </w:r>
    </w:p>
    <w:p w:rsidR="00447A6C" w:rsidRDefault="00447A6C">
      <w:pPr>
        <w:pStyle w:val="Textkrper"/>
        <w:ind w:left="117" w:right="94"/>
      </w:pPr>
    </w:p>
    <w:p w:rsidR="00447A6C" w:rsidRPr="00447A6C" w:rsidRDefault="00447A6C" w:rsidP="00447A6C">
      <w:pPr>
        <w:ind w:left="142"/>
        <w:rPr>
          <w:b/>
          <w:sz w:val="24"/>
          <w:szCs w:val="24"/>
          <w:lang w:val="de-AT"/>
        </w:rPr>
      </w:pPr>
      <w:r w:rsidRPr="00447A6C">
        <w:rPr>
          <w:b/>
          <w:sz w:val="24"/>
          <w:szCs w:val="24"/>
          <w:lang w:val="de-AT"/>
        </w:rPr>
        <w:t>2014</w:t>
      </w:r>
    </w:p>
    <w:p w:rsidR="00447A6C" w:rsidRDefault="00447A6C" w:rsidP="00447A6C">
      <w:pPr>
        <w:ind w:left="142"/>
        <w:rPr>
          <w:sz w:val="24"/>
          <w:szCs w:val="24"/>
          <w:lang w:val="de-AT"/>
        </w:rPr>
      </w:pPr>
      <w:r w:rsidRPr="00447A6C">
        <w:rPr>
          <w:sz w:val="24"/>
          <w:szCs w:val="24"/>
          <w:lang w:val="de-AT"/>
        </w:rPr>
        <w:t xml:space="preserve">Dora  Cristina da Silva </w:t>
      </w:r>
      <w:proofErr w:type="spellStart"/>
      <w:r w:rsidRPr="00447A6C">
        <w:rPr>
          <w:sz w:val="24"/>
          <w:szCs w:val="24"/>
          <w:lang w:val="de-AT"/>
        </w:rPr>
        <w:t>Arribanca</w:t>
      </w:r>
      <w:proofErr w:type="spellEnd"/>
      <w:r w:rsidRPr="00447A6C">
        <w:rPr>
          <w:sz w:val="24"/>
          <w:szCs w:val="24"/>
          <w:lang w:val="de-AT"/>
        </w:rPr>
        <w:t xml:space="preserve"> </w:t>
      </w:r>
      <w:proofErr w:type="spellStart"/>
      <w:r w:rsidRPr="00447A6C">
        <w:rPr>
          <w:sz w:val="24"/>
          <w:szCs w:val="24"/>
          <w:lang w:val="de-AT"/>
        </w:rPr>
        <w:t>Saenger</w:t>
      </w:r>
      <w:proofErr w:type="spellEnd"/>
      <w:r w:rsidRPr="00447A6C">
        <w:rPr>
          <w:sz w:val="24"/>
          <w:szCs w:val="24"/>
          <w:lang w:val="de-AT"/>
        </w:rPr>
        <w:t xml:space="preserve"> da Cruz : Zur Rezeption moderner portugiesischer Erzählprosa im deutschsprachigen Raum (1975-1999). Am Beispiel ausgewählter Werke José </w:t>
      </w:r>
      <w:proofErr w:type="spellStart"/>
      <w:r w:rsidRPr="00447A6C">
        <w:rPr>
          <w:sz w:val="24"/>
          <w:szCs w:val="24"/>
          <w:lang w:val="de-AT"/>
        </w:rPr>
        <w:t>Saramagos</w:t>
      </w:r>
      <w:proofErr w:type="spellEnd"/>
      <w:r w:rsidRPr="00447A6C">
        <w:rPr>
          <w:sz w:val="24"/>
          <w:szCs w:val="24"/>
          <w:lang w:val="de-AT"/>
        </w:rPr>
        <w:t>.</w:t>
      </w:r>
    </w:p>
    <w:p w:rsidR="00447A6C" w:rsidRPr="00447A6C" w:rsidRDefault="00447A6C" w:rsidP="00447A6C">
      <w:pPr>
        <w:ind w:left="142"/>
        <w:rPr>
          <w:b/>
          <w:sz w:val="24"/>
          <w:szCs w:val="24"/>
          <w:lang w:val="de-AT"/>
        </w:rPr>
      </w:pPr>
    </w:p>
    <w:p w:rsidR="00447A6C" w:rsidRPr="00447A6C" w:rsidRDefault="00447A6C" w:rsidP="00447A6C">
      <w:pPr>
        <w:ind w:left="142"/>
        <w:rPr>
          <w:b/>
          <w:sz w:val="24"/>
          <w:szCs w:val="24"/>
          <w:lang w:val="de-AT"/>
        </w:rPr>
      </w:pPr>
      <w:r w:rsidRPr="00447A6C">
        <w:rPr>
          <w:b/>
          <w:sz w:val="24"/>
          <w:szCs w:val="24"/>
          <w:lang w:val="de-AT"/>
        </w:rPr>
        <w:t>2015</w:t>
      </w:r>
    </w:p>
    <w:p w:rsidR="00447A6C" w:rsidRDefault="00447A6C" w:rsidP="00447A6C">
      <w:pPr>
        <w:ind w:left="142"/>
        <w:rPr>
          <w:sz w:val="24"/>
          <w:szCs w:val="24"/>
          <w:lang w:val="de-AT"/>
        </w:rPr>
      </w:pPr>
      <w:r w:rsidRPr="00447A6C">
        <w:rPr>
          <w:sz w:val="24"/>
          <w:szCs w:val="24"/>
          <w:lang w:val="de-AT"/>
        </w:rPr>
        <w:t xml:space="preserve">Mandana </w:t>
      </w:r>
      <w:proofErr w:type="spellStart"/>
      <w:r w:rsidRPr="00447A6C">
        <w:rPr>
          <w:sz w:val="24"/>
          <w:szCs w:val="24"/>
          <w:lang w:val="de-AT"/>
        </w:rPr>
        <w:t>Taban</w:t>
      </w:r>
      <w:proofErr w:type="spellEnd"/>
      <w:r w:rsidRPr="00447A6C">
        <w:rPr>
          <w:sz w:val="24"/>
          <w:szCs w:val="24"/>
          <w:lang w:val="de-AT"/>
        </w:rPr>
        <w:t>:  Untertitelung als translatorische Handlung: Praxisfeld Untertitelung in der österreichischen Filmbranche.</w:t>
      </w:r>
    </w:p>
    <w:p w:rsidR="00447A6C" w:rsidRPr="00447A6C" w:rsidRDefault="00447A6C" w:rsidP="00447A6C">
      <w:pPr>
        <w:ind w:left="142"/>
        <w:rPr>
          <w:sz w:val="24"/>
          <w:szCs w:val="24"/>
          <w:lang w:val="de-AT"/>
        </w:rPr>
      </w:pPr>
    </w:p>
    <w:p w:rsidR="00447A6C" w:rsidRPr="00447A6C" w:rsidRDefault="00447A6C" w:rsidP="00447A6C">
      <w:pPr>
        <w:ind w:left="142"/>
        <w:rPr>
          <w:b/>
          <w:sz w:val="24"/>
          <w:szCs w:val="24"/>
        </w:rPr>
      </w:pPr>
      <w:r w:rsidRPr="00447A6C">
        <w:rPr>
          <w:b/>
          <w:sz w:val="24"/>
          <w:szCs w:val="24"/>
        </w:rPr>
        <w:t>2016</w:t>
      </w:r>
    </w:p>
    <w:p w:rsidR="00447A6C" w:rsidRPr="00447A6C" w:rsidRDefault="00447A6C" w:rsidP="00447A6C">
      <w:pPr>
        <w:ind w:left="142"/>
        <w:rPr>
          <w:sz w:val="24"/>
          <w:szCs w:val="24"/>
          <w:lang w:val="de-AT"/>
        </w:rPr>
      </w:pPr>
      <w:r w:rsidRPr="00447A6C">
        <w:rPr>
          <w:sz w:val="24"/>
          <w:szCs w:val="24"/>
        </w:rPr>
        <w:t xml:space="preserve">Antonina Cordelia </w:t>
      </w:r>
      <w:proofErr w:type="spellStart"/>
      <w:r w:rsidRPr="00447A6C">
        <w:rPr>
          <w:sz w:val="24"/>
          <w:szCs w:val="24"/>
        </w:rPr>
        <w:t>Lakner</w:t>
      </w:r>
      <w:proofErr w:type="spellEnd"/>
      <w:r w:rsidRPr="00447A6C">
        <w:rPr>
          <w:sz w:val="24"/>
          <w:szCs w:val="24"/>
        </w:rPr>
        <w:t xml:space="preserve">:  „Translation and Exile“. </w:t>
      </w:r>
      <w:r w:rsidRPr="00447A6C">
        <w:rPr>
          <w:sz w:val="24"/>
          <w:szCs w:val="24"/>
          <w:lang w:val="de-AT"/>
        </w:rPr>
        <w:t>Sprachwechsel und Identifizierungsprozess in Leben und Werk des Übersetzers Peter de Mendelssohn.</w:t>
      </w:r>
    </w:p>
    <w:p w:rsidR="00447A6C" w:rsidRPr="00447A6C" w:rsidRDefault="00447A6C">
      <w:pPr>
        <w:pStyle w:val="Textkrper"/>
        <w:ind w:left="117" w:right="94"/>
        <w:rPr>
          <w:lang w:val="de-AT"/>
        </w:rPr>
      </w:pPr>
    </w:p>
    <w:p w:rsidR="00704D6C" w:rsidRPr="00447A6C" w:rsidRDefault="00704D6C">
      <w:pPr>
        <w:pStyle w:val="Textkrper"/>
        <w:spacing w:before="8"/>
        <w:rPr>
          <w:lang w:val="de-AT"/>
        </w:rPr>
      </w:pPr>
    </w:p>
    <w:p w:rsidR="00704D6C" w:rsidRPr="00447A6C" w:rsidRDefault="00447A6C">
      <w:pPr>
        <w:pStyle w:val="berschrift1"/>
        <w:spacing w:before="0" w:line="550" w:lineRule="atLeast"/>
        <w:ind w:right="6086"/>
        <w:rPr>
          <w:lang w:val="de-AT"/>
        </w:rPr>
      </w:pPr>
      <w:r w:rsidRPr="00447A6C">
        <w:rPr>
          <w:lang w:val="de-AT"/>
        </w:rPr>
        <w:t>Gutachten bei Habilitationen 1992</w:t>
      </w:r>
    </w:p>
    <w:p w:rsidR="00704D6C" w:rsidRPr="00447A6C" w:rsidRDefault="00447A6C">
      <w:pPr>
        <w:pStyle w:val="Textkrper"/>
        <w:spacing w:line="275" w:lineRule="exact"/>
        <w:ind w:left="117" w:right="94"/>
        <w:rPr>
          <w:lang w:val="de-AT"/>
        </w:rPr>
      </w:pPr>
      <w:r w:rsidRPr="00447A6C">
        <w:rPr>
          <w:lang w:val="de-AT"/>
        </w:rPr>
        <w:t xml:space="preserve">Dr. Ingrid </w:t>
      </w:r>
      <w:proofErr w:type="spellStart"/>
      <w:r w:rsidRPr="00447A6C">
        <w:rPr>
          <w:lang w:val="de-AT"/>
        </w:rPr>
        <w:t>Kurz</w:t>
      </w:r>
      <w:proofErr w:type="spellEnd"/>
      <w:r w:rsidRPr="00447A6C">
        <w:rPr>
          <w:lang w:val="de-AT"/>
        </w:rPr>
        <w:t>:   Simultandolmetschen als Gegenstand der interdisziplinären Forschung.</w:t>
      </w:r>
    </w:p>
    <w:p w:rsidR="00704D6C" w:rsidRPr="00447A6C" w:rsidRDefault="00704D6C">
      <w:pPr>
        <w:pStyle w:val="Textkrper"/>
        <w:spacing w:before="4"/>
        <w:rPr>
          <w:lang w:val="de-AT"/>
        </w:rPr>
      </w:pPr>
    </w:p>
    <w:p w:rsidR="00704D6C" w:rsidRPr="00447A6C" w:rsidRDefault="00447A6C">
      <w:pPr>
        <w:pStyle w:val="berschrift1"/>
        <w:rPr>
          <w:lang w:val="de-AT"/>
        </w:rPr>
      </w:pPr>
      <w:r w:rsidRPr="00447A6C">
        <w:rPr>
          <w:lang w:val="de-AT"/>
        </w:rPr>
        <w:t>1993</w:t>
      </w:r>
    </w:p>
    <w:p w:rsidR="00704D6C" w:rsidRPr="00447A6C" w:rsidRDefault="00447A6C">
      <w:pPr>
        <w:pStyle w:val="Textkrper"/>
        <w:ind w:left="117" w:right="568"/>
        <w:rPr>
          <w:lang w:val="de-AT"/>
        </w:rPr>
      </w:pPr>
      <w:r w:rsidRPr="00447A6C">
        <w:rPr>
          <w:lang w:val="de-AT"/>
        </w:rPr>
        <w:t>Dr. Christiane Nord: Titel, Text und Translation: die Übersetzung von Titeln und Überschriften als Paradigma funktionaler Translation.</w:t>
      </w:r>
    </w:p>
    <w:p w:rsidR="00704D6C" w:rsidRPr="00447A6C" w:rsidRDefault="00704D6C">
      <w:pPr>
        <w:pStyle w:val="Textkrper"/>
        <w:spacing w:before="4"/>
        <w:rPr>
          <w:lang w:val="de-AT"/>
        </w:rPr>
      </w:pPr>
    </w:p>
    <w:p w:rsidR="00704D6C" w:rsidRPr="00447A6C" w:rsidRDefault="00447A6C">
      <w:pPr>
        <w:pStyle w:val="berschrift1"/>
        <w:rPr>
          <w:lang w:val="de-AT"/>
        </w:rPr>
      </w:pPr>
      <w:r w:rsidRPr="00447A6C">
        <w:rPr>
          <w:lang w:val="de-AT"/>
        </w:rPr>
        <w:t>1999</w:t>
      </w:r>
    </w:p>
    <w:p w:rsidR="00704D6C" w:rsidRPr="00447A6C" w:rsidRDefault="00447A6C">
      <w:pPr>
        <w:pStyle w:val="Textkrper"/>
        <w:ind w:left="117" w:right="1442"/>
        <w:rPr>
          <w:lang w:val="de-AT"/>
        </w:rPr>
      </w:pPr>
      <w:r w:rsidRPr="00447A6C">
        <w:rPr>
          <w:lang w:val="de-AT"/>
        </w:rPr>
        <w:t xml:space="preserve">Dr. Franz </w:t>
      </w:r>
      <w:proofErr w:type="spellStart"/>
      <w:r w:rsidRPr="00447A6C">
        <w:rPr>
          <w:lang w:val="de-AT"/>
        </w:rPr>
        <w:t>Pöchhacker</w:t>
      </w:r>
      <w:proofErr w:type="spellEnd"/>
      <w:r w:rsidRPr="00447A6C">
        <w:rPr>
          <w:lang w:val="de-AT"/>
        </w:rPr>
        <w:t>:</w:t>
      </w:r>
      <w:r w:rsidRPr="00447A6C">
        <w:rPr>
          <w:lang w:val="de-AT"/>
        </w:rPr>
        <w:t xml:space="preserve"> Dolmetschen. Konzeptuelle Grundlagen und deskriptive Untersuchungen.</w:t>
      </w:r>
    </w:p>
    <w:p w:rsidR="00704D6C" w:rsidRPr="00447A6C" w:rsidRDefault="00704D6C">
      <w:pPr>
        <w:pStyle w:val="Textkrper"/>
        <w:spacing w:before="4"/>
        <w:rPr>
          <w:lang w:val="de-AT"/>
        </w:rPr>
      </w:pPr>
    </w:p>
    <w:p w:rsidR="00704D6C" w:rsidRPr="00447A6C" w:rsidRDefault="00447A6C">
      <w:pPr>
        <w:pStyle w:val="Textkrper"/>
        <w:spacing w:before="1"/>
        <w:ind w:left="117" w:right="568"/>
        <w:rPr>
          <w:lang w:val="de-AT"/>
        </w:rPr>
      </w:pPr>
      <w:r w:rsidRPr="00447A6C">
        <w:rPr>
          <w:lang w:val="de-AT"/>
        </w:rPr>
        <w:t>Dr. Johanna Borek:  Gutachten über die translatorische Tätigkeit.</w:t>
      </w:r>
    </w:p>
    <w:p w:rsidR="00704D6C" w:rsidRPr="00447A6C" w:rsidRDefault="00704D6C">
      <w:pPr>
        <w:pStyle w:val="Textkrper"/>
        <w:spacing w:before="4"/>
        <w:rPr>
          <w:lang w:val="de-AT"/>
        </w:rPr>
      </w:pPr>
    </w:p>
    <w:p w:rsidR="00704D6C" w:rsidRPr="00447A6C" w:rsidRDefault="00447A6C">
      <w:pPr>
        <w:pStyle w:val="berschrift1"/>
        <w:rPr>
          <w:lang w:val="de-AT"/>
        </w:rPr>
      </w:pPr>
      <w:r w:rsidRPr="00447A6C">
        <w:rPr>
          <w:lang w:val="de-AT"/>
        </w:rPr>
        <w:t>2000</w:t>
      </w:r>
    </w:p>
    <w:p w:rsidR="00704D6C" w:rsidRPr="00447A6C" w:rsidRDefault="00447A6C">
      <w:pPr>
        <w:pStyle w:val="Textkrper"/>
        <w:ind w:left="117" w:right="94"/>
        <w:rPr>
          <w:lang w:val="de-AT"/>
        </w:rPr>
      </w:pPr>
      <w:r w:rsidRPr="00447A6C">
        <w:rPr>
          <w:lang w:val="de-AT"/>
        </w:rPr>
        <w:t>Dr. Klaus Kaindl: Übersetzungswissenschaft im interdisziplinären Dialog. Am Beispiel der Comicübersetzung.</w:t>
      </w:r>
    </w:p>
    <w:p w:rsidR="00704D6C" w:rsidRPr="00447A6C" w:rsidRDefault="00704D6C">
      <w:pPr>
        <w:pStyle w:val="Textkrper"/>
        <w:spacing w:before="2"/>
        <w:rPr>
          <w:lang w:val="de-AT"/>
        </w:rPr>
      </w:pPr>
    </w:p>
    <w:p w:rsidR="00704D6C" w:rsidRPr="00447A6C" w:rsidRDefault="00447A6C">
      <w:pPr>
        <w:pStyle w:val="Textkrper"/>
        <w:ind w:left="117" w:right="568"/>
        <w:rPr>
          <w:lang w:val="de-AT"/>
        </w:rPr>
      </w:pPr>
      <w:r w:rsidRPr="00447A6C">
        <w:rPr>
          <w:lang w:val="de-AT"/>
        </w:rPr>
        <w:t>Dr. R</w:t>
      </w:r>
      <w:r w:rsidRPr="00447A6C">
        <w:rPr>
          <w:lang w:val="de-AT"/>
        </w:rPr>
        <w:t xml:space="preserve">enate </w:t>
      </w:r>
      <w:proofErr w:type="spellStart"/>
      <w:r w:rsidRPr="00447A6C">
        <w:rPr>
          <w:lang w:val="de-AT"/>
        </w:rPr>
        <w:t>Lunzer</w:t>
      </w:r>
      <w:proofErr w:type="spellEnd"/>
      <w:r w:rsidRPr="00447A6C">
        <w:rPr>
          <w:lang w:val="de-AT"/>
        </w:rPr>
        <w:t>:  Gutachten über die translatorische Tätigkeit.</w:t>
      </w:r>
    </w:p>
    <w:p w:rsidR="00704D6C" w:rsidRPr="00447A6C" w:rsidRDefault="00704D6C">
      <w:pPr>
        <w:pStyle w:val="Textkrper"/>
        <w:spacing w:before="2"/>
        <w:rPr>
          <w:lang w:val="de-AT"/>
        </w:rPr>
      </w:pPr>
    </w:p>
    <w:p w:rsidR="00704D6C" w:rsidRPr="00447A6C" w:rsidRDefault="00447A6C">
      <w:pPr>
        <w:pStyle w:val="berschrift1"/>
        <w:spacing w:before="0"/>
        <w:rPr>
          <w:lang w:val="de-AT"/>
        </w:rPr>
      </w:pPr>
      <w:r w:rsidRPr="00447A6C">
        <w:rPr>
          <w:lang w:val="de-AT"/>
        </w:rPr>
        <w:t>2003</w:t>
      </w:r>
    </w:p>
    <w:p w:rsidR="00704D6C" w:rsidRPr="00447A6C" w:rsidRDefault="00447A6C">
      <w:pPr>
        <w:pStyle w:val="Textkrper"/>
        <w:spacing w:line="275" w:lineRule="exact"/>
        <w:ind w:left="117" w:right="568"/>
        <w:rPr>
          <w:lang w:val="de-AT"/>
        </w:rPr>
      </w:pPr>
      <w:r w:rsidRPr="00447A6C">
        <w:rPr>
          <w:lang w:val="de-AT"/>
        </w:rPr>
        <w:t xml:space="preserve">Dr. Hanna </w:t>
      </w:r>
      <w:proofErr w:type="spellStart"/>
      <w:r w:rsidRPr="00447A6C">
        <w:rPr>
          <w:lang w:val="de-AT"/>
        </w:rPr>
        <w:t>Risku</w:t>
      </w:r>
      <w:proofErr w:type="spellEnd"/>
      <w:r w:rsidRPr="00447A6C">
        <w:rPr>
          <w:lang w:val="de-AT"/>
        </w:rPr>
        <w:t>: Interkulturelle Fachkommunikation als kooperative Textgestaltung.</w:t>
      </w:r>
    </w:p>
    <w:p w:rsidR="00704D6C" w:rsidRPr="00447A6C" w:rsidRDefault="00704D6C">
      <w:pPr>
        <w:pStyle w:val="Textkrper"/>
        <w:spacing w:before="2"/>
        <w:rPr>
          <w:lang w:val="de-AT"/>
        </w:rPr>
      </w:pPr>
    </w:p>
    <w:p w:rsidR="00704D6C" w:rsidRDefault="00447A6C">
      <w:pPr>
        <w:pStyle w:val="berschrift1"/>
        <w:spacing w:before="0"/>
      </w:pPr>
      <w:r>
        <w:t>2004</w:t>
      </w:r>
    </w:p>
    <w:p w:rsidR="00704D6C" w:rsidRDefault="00447A6C">
      <w:pPr>
        <w:pStyle w:val="Textkrper"/>
        <w:ind w:left="117" w:right="874"/>
      </w:pPr>
      <w:r>
        <w:t xml:space="preserve">Dr. </w:t>
      </w:r>
      <w:proofErr w:type="spellStart"/>
      <w:r>
        <w:t>Michèle</w:t>
      </w:r>
      <w:proofErr w:type="spellEnd"/>
      <w:r>
        <w:t xml:space="preserve"> Kaiser-Cooke: The Missing Link: Evolution, Reality and the Translation Paradigm.</w:t>
      </w:r>
    </w:p>
    <w:p w:rsidR="00704D6C" w:rsidRDefault="00704D6C">
      <w:pPr>
        <w:pStyle w:val="Textkrper"/>
        <w:spacing w:before="2"/>
      </w:pPr>
    </w:p>
    <w:p w:rsidR="00704D6C" w:rsidRPr="00447A6C" w:rsidRDefault="00447A6C">
      <w:pPr>
        <w:pStyle w:val="berschrift1"/>
        <w:spacing w:before="0"/>
        <w:rPr>
          <w:lang w:val="de-AT"/>
        </w:rPr>
      </w:pPr>
      <w:r w:rsidRPr="00447A6C">
        <w:rPr>
          <w:lang w:val="de-AT"/>
        </w:rPr>
        <w:t>2005</w:t>
      </w:r>
    </w:p>
    <w:p w:rsidR="00704D6C" w:rsidRPr="00447A6C" w:rsidRDefault="00447A6C">
      <w:pPr>
        <w:pStyle w:val="Textkrper"/>
        <w:spacing w:line="275" w:lineRule="exact"/>
        <w:ind w:left="117" w:right="94"/>
        <w:rPr>
          <w:lang w:val="de-AT"/>
        </w:rPr>
      </w:pPr>
      <w:r w:rsidRPr="00447A6C">
        <w:rPr>
          <w:lang w:val="de-AT"/>
        </w:rPr>
        <w:t>Dr. Jürgen Schopp:  Gut zum Druck? Typographie und Layout im Übersetzungsprozess.</w:t>
      </w:r>
    </w:p>
    <w:p w:rsidR="00704D6C" w:rsidRPr="00447A6C" w:rsidRDefault="00704D6C">
      <w:pPr>
        <w:pStyle w:val="Textkrper"/>
        <w:spacing w:before="2"/>
        <w:rPr>
          <w:lang w:val="de-AT"/>
        </w:rPr>
      </w:pPr>
    </w:p>
    <w:p w:rsidR="00704D6C" w:rsidRPr="00447A6C" w:rsidRDefault="00447A6C">
      <w:pPr>
        <w:pStyle w:val="Textkrper"/>
        <w:ind w:left="117" w:right="94"/>
        <w:rPr>
          <w:lang w:val="de-AT"/>
        </w:rPr>
      </w:pPr>
      <w:r w:rsidRPr="00447A6C">
        <w:rPr>
          <w:lang w:val="de-AT"/>
        </w:rPr>
        <w:lastRenderedPageBreak/>
        <w:t xml:space="preserve">Dr. Michaela Wolf: Die vielseitige Seele </w:t>
      </w:r>
      <w:proofErr w:type="spellStart"/>
      <w:r w:rsidRPr="00447A6C">
        <w:rPr>
          <w:lang w:val="de-AT"/>
        </w:rPr>
        <w:t>Kakaniens</w:t>
      </w:r>
      <w:proofErr w:type="spellEnd"/>
      <w:r w:rsidRPr="00447A6C">
        <w:rPr>
          <w:lang w:val="de-AT"/>
        </w:rPr>
        <w:t>. Translation als soziale und kulturelle Praxis in der Habsburgermonarchie 1845 bis 1918.</w:t>
      </w:r>
    </w:p>
    <w:p w:rsidR="00704D6C" w:rsidRPr="00447A6C" w:rsidRDefault="00704D6C">
      <w:pPr>
        <w:pStyle w:val="Textkrper"/>
        <w:spacing w:before="6"/>
        <w:rPr>
          <w:lang w:val="de-AT"/>
        </w:rPr>
      </w:pPr>
    </w:p>
    <w:p w:rsidR="00704D6C" w:rsidRPr="00447A6C" w:rsidRDefault="00447A6C">
      <w:pPr>
        <w:pStyle w:val="berschrift1"/>
        <w:spacing w:before="0"/>
        <w:rPr>
          <w:lang w:val="de-AT"/>
        </w:rPr>
      </w:pPr>
      <w:r w:rsidRPr="00447A6C">
        <w:rPr>
          <w:lang w:val="de-AT"/>
        </w:rPr>
        <w:t>2009</w:t>
      </w:r>
    </w:p>
    <w:p w:rsidR="00704D6C" w:rsidRPr="00447A6C" w:rsidRDefault="00447A6C">
      <w:pPr>
        <w:pStyle w:val="Textkrper"/>
        <w:ind w:left="117" w:right="94"/>
        <w:rPr>
          <w:lang w:val="de-AT"/>
        </w:rPr>
      </w:pPr>
      <w:r w:rsidRPr="00447A6C">
        <w:rPr>
          <w:lang w:val="de-AT"/>
        </w:rPr>
        <w:t xml:space="preserve">Dr. Mira </w:t>
      </w:r>
      <w:proofErr w:type="spellStart"/>
      <w:r w:rsidRPr="00447A6C">
        <w:rPr>
          <w:lang w:val="de-AT"/>
        </w:rPr>
        <w:t>Kadric</w:t>
      </w:r>
      <w:proofErr w:type="spellEnd"/>
      <w:r w:rsidRPr="00447A6C">
        <w:rPr>
          <w:lang w:val="de-AT"/>
        </w:rPr>
        <w:t>-Scheiber: D</w:t>
      </w:r>
      <w:r w:rsidRPr="00447A6C">
        <w:rPr>
          <w:lang w:val="de-AT"/>
        </w:rPr>
        <w:t>ialog als Prinzip. Dolmetschen, Didaktik und Praxis im Kontext empirischer Forschung.</w:t>
      </w:r>
    </w:p>
    <w:sectPr w:rsidR="00704D6C" w:rsidRPr="00447A6C">
      <w:pgSz w:w="11910" w:h="16840"/>
      <w:pgMar w:top="1360" w:right="1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4D6C"/>
    <w:rsid w:val="00447A6C"/>
    <w:rsid w:val="0070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D46E6-F207-4F74-81D3-4403E203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uiPriority w:val="1"/>
    <w:qFormat/>
    <w:pPr>
      <w:spacing w:before="1" w:line="275" w:lineRule="exact"/>
      <w:ind w:left="117" w:right="568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4675</Characters>
  <Application>Microsoft Office Word</Application>
  <DocSecurity>0</DocSecurity>
  <Lines>38</Lines>
  <Paragraphs>10</Paragraphs>
  <ScaleCrop>false</ScaleCrop>
  <Company>Universitaet Wien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weberv6</dc:creator>
  <cp:lastModifiedBy>Barbara Heinisch-Obermoser</cp:lastModifiedBy>
  <cp:revision>2</cp:revision>
  <dcterms:created xsi:type="dcterms:W3CDTF">2017-07-26T12:22:00Z</dcterms:created>
  <dcterms:modified xsi:type="dcterms:W3CDTF">2017-07-26T10:24:00Z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2012-06-06T00:00:00Z</vt:filetime>
  </property>
  <property fmtid="{D5CDD505-2E9C-101B-9397-08002B2CF9AE}" pid="3" name="Creator">
    <vt:lpwstr>Acrobat PDFMaker 8.1 für Word</vt:lpwstr>
  </property>
  <property fmtid="{D5CDD505-2E9C-101B-9397-08002B2CF9AE}" pid="4" name="LastSaved">
    <vt:filetime>2017-07-26T00:00:00Z</vt:filetime>
  </property>
</Properties>
</file>